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9.jpeg" ContentType="image/jpeg"/>
  <Override PartName="/word/media/image4.png" ContentType="image/png"/>
  <Override PartName="/word/media/image6.jpeg" ContentType="image/jpeg"/>
  <Override PartName="/word/media/image5.png" ContentType="image/png"/>
  <Override PartName="/word/media/image7.png" ContentType="image/png"/>
  <Override PartName="/word/media/image8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-819785</wp:posOffset>
                </wp:positionH>
                <wp:positionV relativeFrom="paragraph">
                  <wp:posOffset>-676275</wp:posOffset>
                </wp:positionV>
                <wp:extent cx="7473950" cy="18237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0" cy="1823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b/>
                                <w:color w:val="83151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831518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b/>
                                <w:color w:val="83151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831518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b/>
                                <w:color w:val="83151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831518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Verdana" w:hAnsi="Verdana"/>
                                <w:b/>
                                <w:b/>
                                <w:color w:val="83151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831518"/>
                                <w:sz w:val="30"/>
                                <w:szCs w:val="30"/>
                              </w:rPr>
                              <w:t>L’ARBITRATO PER LE IMPRESE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Verdana" w:hAnsi="Verdana"/>
                                <w:b/>
                                <w:b/>
                                <w:color w:val="83151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831518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ascii="Verdana" w:hAnsi="Verdana"/>
                                <w:b/>
                                <w:color w:val="831518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831518"/>
                                <w:sz w:val="30"/>
                                <w:szCs w:val="30"/>
                              </w:rPr>
                              <w:t>L’esperienza delle camere di commercio al servizio del territorio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Verdana" w:hAnsi="Verdana"/>
                                <w:b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Verdana" w:hAnsi="Verdana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28 gennaio 2020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Piazza Duomo, 5 - Avellino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14.00 – 18.00</w:t>
                            </w:r>
                          </w:p>
                          <w:p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i/>
                                <w:i/>
                                <w:iCs/>
                                <w:sz w:val="20"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it-CH"/>
                              </w:rPr>
                            </w:r>
                          </w:p>
                          <w:p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i/>
                                <w:i/>
                                <w:iCs/>
                                <w:sz w:val="20"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it-CH"/>
                              </w:rPr>
                            </w:r>
                          </w:p>
                          <w:p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i/>
                                <w:i/>
                                <w:iCs/>
                                <w:sz w:val="20"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it-CH"/>
                              </w:rPr>
                            </w:r>
                          </w:p>
                          <w:p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i/>
                                <w:i/>
                                <w:iCs/>
                                <w:sz w:val="20"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it-CH"/>
                              </w:rPr>
                            </w:r>
                          </w:p>
                          <w:p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i/>
                                <w:i/>
                                <w:iCs/>
                                <w:sz w:val="20"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it-CH"/>
                              </w:rPr>
                            </w:r>
                          </w:p>
                          <w:p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i/>
                                <w:i/>
                                <w:iCs/>
                                <w:sz w:val="20"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it-CH"/>
                              </w:rPr>
                            </w:r>
                          </w:p>
                          <w:p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i/>
                                <w:i/>
                                <w:iCs/>
                                <w:sz w:val="20"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it-CH"/>
                              </w:rPr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Verdana" w:hAnsi="Verdana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Verdana" w:hAnsi="Verdana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Verdana" w:hAnsi="Verdana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Verdana" w:hAnsi="Verdana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BodyText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88.5pt;height:143.6pt;mso-wrap-distance-left:9pt;mso-wrap-distance-right:9pt;mso-wrap-distance-top:0pt;mso-wrap-distance-bottom:0pt;margin-top:-53.25pt;mso-position-vertical-relative:text;margin-left:-64.55pt;mso-position-horizontal-relative:text">
                <v:textbox>
                  <w:txbxContent>
                    <w:p>
                      <w:pPr>
                        <w:pStyle w:val="Contenutocornice"/>
                        <w:rPr>
                          <w:rFonts w:ascii="Verdana" w:hAnsi="Verdana"/>
                          <w:b/>
                          <w:b/>
                          <w:color w:val="83151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831518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Verdana" w:hAnsi="Verdana"/>
                          <w:b/>
                          <w:b/>
                          <w:color w:val="83151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831518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Verdana" w:hAnsi="Verdana"/>
                          <w:b/>
                          <w:b/>
                          <w:color w:val="83151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831518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Verdana" w:hAnsi="Verdana"/>
                          <w:b/>
                          <w:b/>
                          <w:color w:val="831518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831518"/>
                          <w:sz w:val="30"/>
                          <w:szCs w:val="30"/>
                        </w:rPr>
                        <w:t>L’ARBITRATO PER LE IMPRESE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Verdana" w:hAnsi="Verdana"/>
                          <w:b/>
                          <w:b/>
                          <w:color w:val="831518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831518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ascii="Verdana" w:hAnsi="Verdana"/>
                          <w:b/>
                          <w:color w:val="831518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831518"/>
                          <w:sz w:val="30"/>
                          <w:szCs w:val="30"/>
                        </w:rPr>
                        <w:t>L’esperienza delle camere di commercio al servizio del territorio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Verdana" w:hAnsi="Verdana"/>
                          <w:b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Verdana" w:hAnsi="Verdana"/>
                          <w:b/>
                          <w:sz w:val="4"/>
                          <w:szCs w:val="4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Verdana" w:hAnsi="Verdana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28 gennaio 2020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Piazza Duomo, 5 - Avellino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14.00 – 18.00</w:t>
                      </w:r>
                    </w:p>
                    <w:p>
                      <w:pPr>
                        <w:pStyle w:val="BodyText2"/>
                        <w:jc w:val="left"/>
                        <w:rPr>
                          <w:rFonts w:ascii="Verdana" w:hAnsi="Verdana"/>
                          <w:i/>
                          <w:i/>
                          <w:iCs/>
                          <w:sz w:val="20"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it-CH"/>
                        </w:rPr>
                      </w:r>
                    </w:p>
                    <w:p>
                      <w:pPr>
                        <w:pStyle w:val="BodyText2"/>
                        <w:jc w:val="left"/>
                        <w:rPr>
                          <w:rFonts w:ascii="Verdana" w:hAnsi="Verdana"/>
                          <w:i/>
                          <w:i/>
                          <w:iCs/>
                          <w:sz w:val="20"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it-CH"/>
                        </w:rPr>
                      </w:r>
                    </w:p>
                    <w:p>
                      <w:pPr>
                        <w:pStyle w:val="BodyText2"/>
                        <w:jc w:val="left"/>
                        <w:rPr>
                          <w:rFonts w:ascii="Verdana" w:hAnsi="Verdana"/>
                          <w:i/>
                          <w:i/>
                          <w:iCs/>
                          <w:sz w:val="20"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it-CH"/>
                        </w:rPr>
                      </w:r>
                    </w:p>
                    <w:p>
                      <w:pPr>
                        <w:pStyle w:val="BodyText2"/>
                        <w:jc w:val="left"/>
                        <w:rPr>
                          <w:rFonts w:ascii="Verdana" w:hAnsi="Verdana"/>
                          <w:i/>
                          <w:i/>
                          <w:iCs/>
                          <w:sz w:val="20"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it-CH"/>
                        </w:rPr>
                      </w:r>
                    </w:p>
                    <w:p>
                      <w:pPr>
                        <w:pStyle w:val="BodyText2"/>
                        <w:jc w:val="left"/>
                        <w:rPr>
                          <w:rFonts w:ascii="Verdana" w:hAnsi="Verdana"/>
                          <w:i/>
                          <w:i/>
                          <w:iCs/>
                          <w:sz w:val="20"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it-CH"/>
                        </w:rPr>
                      </w:r>
                    </w:p>
                    <w:p>
                      <w:pPr>
                        <w:pStyle w:val="BodyText2"/>
                        <w:jc w:val="left"/>
                        <w:rPr>
                          <w:rFonts w:ascii="Verdana" w:hAnsi="Verdana"/>
                          <w:i/>
                          <w:i/>
                          <w:iCs/>
                          <w:sz w:val="20"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it-CH"/>
                        </w:rPr>
                      </w:r>
                    </w:p>
                    <w:p>
                      <w:pPr>
                        <w:pStyle w:val="BodyText2"/>
                        <w:jc w:val="left"/>
                        <w:rPr>
                          <w:rFonts w:ascii="Verdana" w:hAnsi="Verdana"/>
                          <w:i/>
                          <w:i/>
                          <w:iCs/>
                          <w:sz w:val="20"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it-CH"/>
                        </w:rPr>
                      </w:r>
                    </w:p>
                    <w:p>
                      <w:pPr>
                        <w:pStyle w:val="BodyText2"/>
                        <w:rPr>
                          <w:rFonts w:ascii="Verdana" w:hAnsi="Verdan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</w:r>
                    </w:p>
                    <w:p>
                      <w:pPr>
                        <w:pStyle w:val="BodyText2"/>
                        <w:rPr>
                          <w:rFonts w:ascii="Verdana" w:hAnsi="Verdan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</w:r>
                    </w:p>
                    <w:p>
                      <w:pPr>
                        <w:pStyle w:val="BodyText2"/>
                        <w:rPr>
                          <w:rFonts w:ascii="Verdana" w:hAnsi="Verdan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</w:r>
                    </w:p>
                    <w:p>
                      <w:pPr>
                        <w:pStyle w:val="BodyText2"/>
                        <w:rPr>
                          <w:rFonts w:ascii="Verdana" w:hAnsi="Verdan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</w:r>
                    </w:p>
                    <w:p>
                      <w:pPr>
                        <w:pStyle w:val="BodyText2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-520700</wp:posOffset>
                </wp:positionH>
                <wp:positionV relativeFrom="paragraph">
                  <wp:posOffset>1147445</wp:posOffset>
                </wp:positionV>
                <wp:extent cx="7360920" cy="780986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78098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ListParagraph"/>
                              <w:widowControl w:val="false"/>
                              <w:suppressAutoHyphens w:val="true"/>
                              <w:spacing w:lineRule="auto" w:line="240" w:before="0" w:after="0"/>
                              <w:ind w:left="0" w:hanging="0"/>
                              <w:contextualSpacing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ab/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14.00 Registrazione dei partecipanti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14.30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Apertura dei lavori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Oreste</w:t>
                            </w:r>
                            <w:r>
                              <w:rPr>
                                <w:rFonts w:cs="Arial" w:ascii="Arial" w:hAnsi="Arial"/>
                                <w:color w:val="222222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La Stella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Presidente, Camera di Commercio di Avellino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rPr/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Romana </w:t>
                            </w: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Capaldo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Presidente, Consiglio notarile di Avellino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rPr/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Antonio </w:t>
                            </w: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Barra</w:t>
                            </w:r>
                            <w:r>
                              <w:rPr>
                                <w:rFonts w:eastAsia="Andale Sans UI" w:ascii="Verdana" w:hAnsi="Verdana"/>
                                <w:color w:val="000000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, Presidente, Ordine degli Avvocato di Avellino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rPr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>Carlo</w:t>
                            </w: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 xml:space="preserve"> Cardinale</w:t>
                            </w:r>
                            <w:r>
                              <w:rPr>
                                <w:rFonts w:eastAsia="Andale Sans UI" w:ascii="Verdana" w:hAnsi="Verdana"/>
                                <w:color w:val="000000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, Presidente, Ordine dei Consulenti del Lavoro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rPr/>
                            </w:pPr>
                            <w:r>
                              <w:rPr>
                                <w:rFonts w:eastAsia="Andale Sans UI" w:ascii="Verdana" w:hAnsi="Verdana"/>
                                <w:color w:val="000000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Francesco</w:t>
                            </w: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 xml:space="preserve"> Tedesco</w:t>
                            </w:r>
                            <w:r>
                              <w:rPr>
                                <w:rFonts w:eastAsia="Andale Sans UI" w:ascii="Verdana" w:hAnsi="Verdana"/>
                                <w:color w:val="000000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, Presidente, Ordine  dei Dottori Commercialisti ed Esperti Contabili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08"/>
                                <w:tab w:val="left" w:pos="142" w:leader="none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15.00</w:t>
                              <w:tab/>
                              <w:t xml:space="preserve"> </w:t>
                            </w:r>
                            <w:r>
                              <w:rPr>
                                <w:rFonts w:eastAsia="Calibri" w:cs="Century Gothic" w:ascii="Verdana" w:hAnsi="Verdana" w:eastAsiaTheme="minorHAnsi"/>
                                <w:b/>
                                <w:color w:val="000000"/>
                                <w:kern w:val="0"/>
                                <w:lang w:eastAsia="en-US"/>
                              </w:rPr>
                              <w:t>ADR per Avellino: impegno e sinergie della Camera di commercio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rPr/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Gemma </w:t>
                            </w: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Iermano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, Responsabile area anagrafica e di regolazione del mercato, 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Camera di Commercio di Avellino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suppressAutoHyphens w:val="true"/>
                              <w:spacing w:lineRule="auto" w:line="240" w:before="0" w:after="0"/>
                              <w:ind w:left="708" w:hanging="0"/>
                              <w:contextualSpacing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Default"/>
                              <w:ind w:left="705" w:hanging="70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15.15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Efficienza e garanzie nell’arbitrato amministrato</w:t>
                            </w:r>
                          </w:p>
                          <w:p>
                            <w:pPr>
                              <w:pStyle w:val="Default"/>
                              <w:ind w:left="708" w:hanging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Benedetta </w:t>
                            </w: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lang w:eastAsia="ar-SA"/>
                              </w:rPr>
                              <w:t>Coppo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, Funzionario, </w:t>
                            </w:r>
                            <w:r>
                              <w:rPr>
                                <w:rFonts w:ascii="Verdana" w:hAnsi="Verdana"/>
                                <w:iCs/>
                              </w:rPr>
                              <w:t>Camera Arbitrale di Milano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15.30</w:t>
                              <w:tab/>
                              <w:t xml:space="preserve"> Discussione su temi scelti: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suppressAutoHyphens w:val="true"/>
                              <w:spacing w:lineRule="auto" w:line="240" w:before="0" w:after="0"/>
                              <w:ind w:left="708" w:hanging="0"/>
                              <w:contextualSpacing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Default"/>
                              <w:ind w:left="705" w:hanging="0"/>
                              <w:rPr>
                                <w:rFonts w:ascii="Verdana" w:hAnsi="Verdana"/>
                                <w:iCs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Nomina e deontologia di arbitri. La parte e il difensore in arbitrato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suppressAutoHyphens w:val="true"/>
                              <w:spacing w:lineRule="auto" w:line="240" w:before="0" w:after="0"/>
                              <w:ind w:left="708" w:hanging="0"/>
                              <w:contextualSpacing/>
                              <w:rPr/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Andrea </w:t>
                            </w: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Bandini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Avvocato in Roma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suppressAutoHyphens w:val="true"/>
                              <w:spacing w:lineRule="auto" w:line="240" w:before="0" w:after="0"/>
                              <w:ind w:left="708" w:hanging="0"/>
                              <w:contextualSpacing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suppressAutoHyphens w:val="true"/>
                              <w:spacing w:lineRule="auto" w:line="240" w:before="0" w:after="0"/>
                              <w:ind w:left="708" w:hanging="0"/>
                              <w:contextualSpacing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24"/>
                                <w:szCs w:val="24"/>
                                <w:lang w:val="it-CH"/>
                              </w:rPr>
                              <w:t>Rapporto tra arbitrato e giudizio ordinario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suppressAutoHyphens w:val="true"/>
                              <w:spacing w:lineRule="auto" w:line="240" w:before="0" w:after="0"/>
                              <w:ind w:left="708" w:hanging="0"/>
                              <w:contextualSpacing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Modestino </w:t>
                            </w: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Acone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Diritto processuale civile, Università Federico II, Napoli</w:t>
                            </w:r>
                          </w:p>
                          <w:p>
                            <w:pPr>
                              <w:pStyle w:val="Contenutocornice"/>
                              <w:ind w:left="720" w:firstLine="708"/>
                              <w:rPr>
                                <w:rFonts w:ascii="Verdana" w:hAnsi="Verdana"/>
                                <w:b/>
                                <w:b/>
                                <w:iCs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Cs/>
                                <w:lang w:val="it-CH"/>
                              </w:rPr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suppressAutoHyphens w:val="true"/>
                              <w:spacing w:lineRule="auto" w:line="240" w:before="0" w:after="0"/>
                              <w:ind w:left="708" w:hanging="0"/>
                              <w:contextualSpacing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24"/>
                                <w:szCs w:val="24"/>
                                <w:lang w:val="it-CH"/>
                              </w:rPr>
                              <w:t>Arbitrato societario, imprese e società in arbitrato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suppressAutoHyphens w:val="true"/>
                              <w:spacing w:lineRule="auto" w:line="240" w:before="0" w:after="0"/>
                              <w:ind w:left="708" w:hanging="0"/>
                              <w:contextualSpacing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Marco </w:t>
                            </w:r>
                            <w:r>
                              <w:rPr>
                                <w:rFonts w:eastAsia="Andale Sans UI" w:ascii="Verdana" w:hAnsi="Verdana"/>
                                <w:b/>
                                <w:color w:val="831518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Marinaro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Giudice ausiliario della Corte di Appello di Napoli - Diritto della mediazione e ADR, LUISS Guido Carli, Roma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suppressAutoHyphens w:val="true"/>
                              <w:spacing w:lineRule="auto" w:line="240" w:before="0" w:after="0"/>
                              <w:ind w:left="708" w:hanging="0"/>
                              <w:contextualSpacing/>
                              <w:rPr>
                                <w:rFonts w:ascii="Verdana" w:hAnsi="Verdana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highlight w:val="yellow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Verdana" w:hAnsi="Verdana"/>
                                <w:iCs/>
                                <w:lang w:val="it-CH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lang w:val="it-CH"/>
                              </w:rPr>
                              <w:t>17.00</w:t>
                              <w:tab/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Cs/>
                                <w:lang w:val="it-CH"/>
                              </w:rPr>
                              <w:t xml:space="preserve">Dibattito con i partecipanti e conclusione dei lavori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Verdana" w:hAnsi="Verdana"/>
                                <w:b/>
                                <w:b/>
                                <w:color w:val="8315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831518"/>
                              </w:rPr>
                            </w:r>
                          </w:p>
                          <w:p>
                            <w:pPr>
                              <w:pStyle w:val="BodyText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La partecipazione al convegno è gratuita e consentita sino a esaurimento dei posti </w:t>
                            </w:r>
                          </w:p>
                          <w:p>
                            <w:pPr>
                              <w:pStyle w:val="BodyText2"/>
                              <w:jc w:val="center"/>
                              <w:rPr/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disponibili. Iscrizione obbligatoria online </w:t>
                            </w:r>
                            <w:hyperlink r:id="rId2">
                              <w:r>
                                <w:rPr>
                                  <w:rStyle w:val="CollegamentoInternet"/>
                                  <w:rFonts w:ascii="Verdana" w:hAnsi="Verdana"/>
                                  <w:sz w:val="20"/>
                                </w:rPr>
                                <w:t xml:space="preserve">a questo link </w:t>
                              </w:r>
                            </w:hyperlink>
                            <w:r>
                              <w:rPr>
                                <w:rStyle w:val="CollegamentoInternet"/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Text2"/>
                              <w:jc w:val="center"/>
                              <w:rPr>
                                <w:rFonts w:ascii="Verdana" w:hAnsi="Verdana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Text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 xml:space="preserve">L’evento è accreditato ai fini ella formazione professionale, con il patrocinio di </w:t>
                            </w:r>
                          </w:p>
                          <w:p>
                            <w:pPr>
                              <w:pStyle w:val="BodyText2"/>
                              <w:jc w:val="center"/>
                              <w:rPr>
                                <w:rFonts w:ascii="Verdana" w:hAnsi="Verdana"/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 xml:space="preserve">  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788285" cy="599440"/>
                                  <wp:effectExtent l="0" t="0" r="0" b="0"/>
                                  <wp:docPr id="3" name="Immagin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28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666750" cy="676275"/>
                                  <wp:effectExtent l="0" t="0" r="0" b="0"/>
                                  <wp:docPr id="4" name="Immagin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BodyText2"/>
                              <w:jc w:val="center"/>
                              <w:rPr>
                                <w:rFonts w:ascii="Verdana" w:hAnsi="Verdana"/>
                                <w:i/>
                                <w:i/>
                                <w:sz w:val="2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62915" cy="454025"/>
                                  <wp:effectExtent l="0" t="0" r="0" b="0"/>
                                  <wp:docPr id="5" name="Immagine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" cy="45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019300" cy="466725"/>
                                  <wp:effectExtent l="0" t="0" r="0" b="0"/>
                                  <wp:docPr id="6" name="Immagin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magin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633855" cy="519430"/>
                                  <wp:effectExtent l="0" t="0" r="0" b="0"/>
                                  <wp:docPr id="7" name="Immagine 16" descr="C:\Users\cav0062\AppData\Local\Microsoft\Windows\INetCache\Content.Word\fondazi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16" descr="C:\Users\cav0062\AppData\Local\Microsoft\Windows\INetCache\Content.Word\fondazio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855" cy="519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Verdana" w:hAnsi="Verdana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Verdana" w:hAnsi="Verdana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Verdana" w:hAnsi="Verdana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Verdana" w:hAnsi="Verdana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Verdana" w:hAnsi="Verdana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Verdana" w:hAnsi="Verdana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79.6pt;height:614.95pt;mso-wrap-distance-left:9pt;mso-wrap-distance-right:9pt;mso-wrap-distance-top:0pt;mso-wrap-distance-bottom:0pt;margin-top:90.35pt;mso-position-vertical-relative:text;margin-left:-41pt;mso-position-horizontal-relative:text">
                <v:textbox>
                  <w:txbxContent>
                    <w:p>
                      <w:pPr>
                        <w:pStyle w:val="ListParagraph"/>
                        <w:widowControl w:val="false"/>
                        <w:suppressAutoHyphens w:val="true"/>
                        <w:spacing w:lineRule="auto" w:line="240" w:before="0" w:after="0"/>
                        <w:ind w:left="0" w:hanging="0"/>
                        <w:contextualSpacing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sz w:val="24"/>
                          <w:szCs w:val="24"/>
                          <w:lang w:eastAsia="ar-SA"/>
                        </w:rPr>
                        <w:tab/>
                      </w:r>
                    </w:p>
                    <w:p>
                      <w:pPr>
                        <w:pStyle w:val="Defaul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14.00 Registrazione dei partecipanti </w:t>
                      </w:r>
                    </w:p>
                    <w:p>
                      <w:pPr>
                        <w:pStyle w:val="Defaul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</w:r>
                    </w:p>
                    <w:p>
                      <w:pPr>
                        <w:pStyle w:val="Default"/>
                        <w:rPr>
                          <w:rFonts w:ascii="Verdana" w:hAnsi="Verdana"/>
                          <w:color w:val="auto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14.30  </w:t>
                      </w:r>
                      <w:r>
                        <w:rPr>
                          <w:rFonts w:ascii="Verdana" w:hAnsi="Verdana"/>
                          <w:b/>
                        </w:rPr>
                        <w:t>Apertura dei lavori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42" w:leader="none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Oreste</w:t>
                      </w:r>
                      <w:r>
                        <w:rPr>
                          <w:rFonts w:cs="Arial" w:ascii="Arial" w:hAnsi="Arial"/>
                          <w:color w:val="222222"/>
                          <w:shd w:fill="FFFFFF" w:val="clear"/>
                        </w:rPr>
                        <w:t xml:space="preserve"> </w:t>
                      </w: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sz w:val="24"/>
                          <w:szCs w:val="24"/>
                          <w:lang w:eastAsia="ar-SA"/>
                        </w:rPr>
                        <w:t>La Stella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, Presidente, Camera di Commercio di Avellino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42" w:leader="none"/>
                        </w:tabs>
                        <w:rPr/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Romana </w:t>
                      </w: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sz w:val="24"/>
                          <w:szCs w:val="24"/>
                          <w:lang w:eastAsia="ar-SA"/>
                        </w:rPr>
                        <w:t>Capaldo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, Presidente, Consiglio notarile di Avellino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42" w:leader="none"/>
                        </w:tabs>
                        <w:rPr/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Antonio </w:t>
                      </w: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sz w:val="24"/>
                          <w:szCs w:val="24"/>
                          <w:lang w:eastAsia="ar-SA"/>
                        </w:rPr>
                        <w:t>Barra</w:t>
                      </w:r>
                      <w:r>
                        <w:rPr>
                          <w:rFonts w:eastAsia="Andale Sans UI" w:ascii="Verdana" w:hAnsi="Verdana"/>
                          <w:color w:val="000000"/>
                          <w:kern w:val="2"/>
                          <w:sz w:val="24"/>
                          <w:szCs w:val="24"/>
                          <w:lang w:eastAsia="ar-SA"/>
                        </w:rPr>
                        <w:t>, Presidente, Ordine degli Avvocato di Avellino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42" w:leader="none"/>
                        </w:tabs>
                        <w:rPr/>
                      </w:pPr>
                      <w:r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>Carlo</w:t>
                      </w: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sz w:val="24"/>
                          <w:szCs w:val="24"/>
                          <w:lang w:eastAsia="ar-SA"/>
                        </w:rPr>
                        <w:t xml:space="preserve"> Cardinale</w:t>
                      </w:r>
                      <w:r>
                        <w:rPr>
                          <w:rFonts w:eastAsia="Andale Sans UI" w:ascii="Verdana" w:hAnsi="Verdana"/>
                          <w:color w:val="000000"/>
                          <w:kern w:val="2"/>
                          <w:sz w:val="24"/>
                          <w:szCs w:val="24"/>
                          <w:lang w:eastAsia="ar-SA"/>
                        </w:rPr>
                        <w:t>, Presidente, Ordine dei Consulenti del Lavoro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42" w:leader="none"/>
                        </w:tabs>
                        <w:rPr/>
                      </w:pPr>
                      <w:r>
                        <w:rPr>
                          <w:rFonts w:eastAsia="Andale Sans UI" w:ascii="Verdana" w:hAnsi="Verdana"/>
                          <w:color w:val="000000"/>
                          <w:kern w:val="2"/>
                          <w:sz w:val="24"/>
                          <w:szCs w:val="24"/>
                          <w:lang w:eastAsia="ar-SA"/>
                        </w:rPr>
                        <w:t>Francesco</w:t>
                      </w: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sz w:val="24"/>
                          <w:szCs w:val="24"/>
                          <w:lang w:eastAsia="ar-SA"/>
                        </w:rPr>
                        <w:t xml:space="preserve"> Tedesco</w:t>
                      </w:r>
                      <w:r>
                        <w:rPr>
                          <w:rFonts w:eastAsia="Andale Sans UI" w:ascii="Verdana" w:hAnsi="Verdana"/>
                          <w:color w:val="000000"/>
                          <w:kern w:val="2"/>
                          <w:sz w:val="24"/>
                          <w:szCs w:val="24"/>
                          <w:lang w:eastAsia="ar-SA"/>
                        </w:rPr>
                        <w:t>, Presidente, Ordine  dei Dottori Commercialisti ed Esperti Contabili</w:t>
                      </w:r>
                    </w:p>
                    <w:p>
                      <w:pPr>
                        <w:pStyle w:val="Contenutocornice"/>
                        <w:tabs>
                          <w:tab w:val="clear" w:pos="708"/>
                          <w:tab w:val="left" w:pos="142" w:leader="none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15.00</w:t>
                        <w:tab/>
                        <w:t xml:space="preserve"> </w:t>
                      </w:r>
                      <w:r>
                        <w:rPr>
                          <w:rFonts w:eastAsia="Calibri" w:cs="Century Gothic" w:ascii="Verdana" w:hAnsi="Verdana" w:eastAsiaTheme="minorHAnsi"/>
                          <w:b/>
                          <w:color w:val="000000"/>
                          <w:kern w:val="0"/>
                          <w:lang w:eastAsia="en-US"/>
                        </w:rPr>
                        <w:t>ADR per Avellino: impegno e sinergie della Camera di commercio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42" w:leader="none"/>
                        </w:tabs>
                        <w:rPr/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Gemma </w:t>
                      </w: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sz w:val="24"/>
                          <w:szCs w:val="24"/>
                          <w:lang w:eastAsia="ar-SA"/>
                        </w:rPr>
                        <w:t>Iermano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, Responsabile area anagrafica e di regolazione del mercato, 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42" w:leader="none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Camera di Commercio di Avellino</w:t>
                      </w:r>
                    </w:p>
                    <w:p>
                      <w:pPr>
                        <w:pStyle w:val="ListParagraph"/>
                        <w:widowControl w:val="false"/>
                        <w:suppressAutoHyphens w:val="true"/>
                        <w:spacing w:lineRule="auto" w:line="240" w:before="0" w:after="0"/>
                        <w:ind w:left="708" w:hanging="0"/>
                        <w:contextualSpacing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Default"/>
                        <w:ind w:left="705" w:hanging="705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15.15  </w:t>
                      </w:r>
                      <w:r>
                        <w:rPr>
                          <w:rFonts w:ascii="Verdana" w:hAnsi="Verdana"/>
                          <w:b/>
                        </w:rPr>
                        <w:t>Efficienza e garanzie nell’arbitrato amministrato</w:t>
                      </w:r>
                    </w:p>
                    <w:p>
                      <w:pPr>
                        <w:pStyle w:val="Default"/>
                        <w:ind w:left="708" w:hanging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</w:rPr>
                        <w:t xml:space="preserve">Benedetta </w:t>
                      </w: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lang w:eastAsia="ar-SA"/>
                        </w:rPr>
                        <w:t>Coppo</w:t>
                      </w:r>
                      <w:r>
                        <w:rPr>
                          <w:rFonts w:ascii="Verdana" w:hAnsi="Verdana"/>
                        </w:rPr>
                        <w:t xml:space="preserve">, Funzionario, </w:t>
                      </w:r>
                      <w:r>
                        <w:rPr>
                          <w:rFonts w:ascii="Verdana" w:hAnsi="Verdana"/>
                          <w:iCs/>
                        </w:rPr>
                        <w:t>Camera Arbitrale di Milano</w:t>
                      </w:r>
                    </w:p>
                    <w:p>
                      <w:pPr>
                        <w:pStyle w:val="Defaul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</w:r>
                    </w:p>
                    <w:p>
                      <w:pPr>
                        <w:pStyle w:val="Defaul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15.30</w:t>
                        <w:tab/>
                        <w:t xml:space="preserve"> Discussione su temi scelti:</w:t>
                      </w:r>
                    </w:p>
                    <w:p>
                      <w:pPr>
                        <w:pStyle w:val="ListParagraph"/>
                        <w:widowControl w:val="false"/>
                        <w:suppressAutoHyphens w:val="true"/>
                        <w:spacing w:lineRule="auto" w:line="240" w:before="0" w:after="0"/>
                        <w:ind w:left="708" w:hanging="0"/>
                        <w:contextualSpacing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Default"/>
                        <w:ind w:left="705" w:hanging="0"/>
                        <w:rPr>
                          <w:rFonts w:ascii="Verdana" w:hAnsi="Verdana"/>
                          <w:iCs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Nomina e deontologia di arbitri. La parte e il difensore in arbitrato</w:t>
                      </w:r>
                    </w:p>
                    <w:p>
                      <w:pPr>
                        <w:pStyle w:val="ListParagraph"/>
                        <w:widowControl w:val="false"/>
                        <w:suppressAutoHyphens w:val="true"/>
                        <w:spacing w:lineRule="auto" w:line="240" w:before="0" w:after="0"/>
                        <w:ind w:left="708" w:hanging="0"/>
                        <w:contextualSpacing/>
                        <w:rPr/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Andrea </w:t>
                      </w: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sz w:val="24"/>
                          <w:szCs w:val="24"/>
                          <w:lang w:eastAsia="ar-SA"/>
                        </w:rPr>
                        <w:t>Bandini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, Avvocato in Roma</w:t>
                      </w:r>
                    </w:p>
                    <w:p>
                      <w:pPr>
                        <w:pStyle w:val="ListParagraph"/>
                        <w:widowControl w:val="false"/>
                        <w:suppressAutoHyphens w:val="true"/>
                        <w:spacing w:lineRule="auto" w:line="240" w:before="0" w:after="0"/>
                        <w:ind w:left="708" w:hanging="0"/>
                        <w:contextualSpacing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widowControl w:val="false"/>
                        <w:suppressAutoHyphens w:val="true"/>
                        <w:spacing w:lineRule="auto" w:line="240" w:before="0" w:after="0"/>
                        <w:ind w:left="708" w:hanging="0"/>
                        <w:contextualSpacing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iCs/>
                          <w:sz w:val="24"/>
                          <w:szCs w:val="24"/>
                          <w:lang w:val="it-CH"/>
                        </w:rPr>
                        <w:t>Rapporto tra arbitrato e giudizio ordinario</w:t>
                      </w:r>
                    </w:p>
                    <w:p>
                      <w:pPr>
                        <w:pStyle w:val="ListParagraph"/>
                        <w:widowControl w:val="false"/>
                        <w:suppressAutoHyphens w:val="true"/>
                        <w:spacing w:lineRule="auto" w:line="240" w:before="0" w:after="0"/>
                        <w:ind w:left="708" w:hanging="0"/>
                        <w:contextualSpacing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Modestino </w:t>
                      </w: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sz w:val="24"/>
                          <w:szCs w:val="24"/>
                          <w:lang w:eastAsia="ar-SA"/>
                        </w:rPr>
                        <w:t>Acone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, Diritto processuale civile, Università Federico II, Napoli</w:t>
                      </w:r>
                    </w:p>
                    <w:p>
                      <w:pPr>
                        <w:pStyle w:val="Contenutocornice"/>
                        <w:ind w:left="720" w:firstLine="708"/>
                        <w:rPr>
                          <w:rFonts w:ascii="Verdana" w:hAnsi="Verdana"/>
                          <w:b/>
                          <w:b/>
                          <w:iCs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b/>
                          <w:iCs/>
                          <w:lang w:val="it-CH"/>
                        </w:rPr>
                      </w:r>
                    </w:p>
                    <w:p>
                      <w:pPr>
                        <w:pStyle w:val="ListParagraph"/>
                        <w:widowControl w:val="false"/>
                        <w:suppressAutoHyphens w:val="true"/>
                        <w:spacing w:lineRule="auto" w:line="240" w:before="0" w:after="0"/>
                        <w:ind w:left="708" w:hanging="0"/>
                        <w:contextualSpacing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iCs/>
                          <w:sz w:val="24"/>
                          <w:szCs w:val="24"/>
                          <w:lang w:val="it-CH"/>
                        </w:rPr>
                        <w:t>Arbitrato societario, imprese e società in arbitrato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ListParagraph"/>
                        <w:widowControl w:val="false"/>
                        <w:suppressAutoHyphens w:val="true"/>
                        <w:spacing w:lineRule="auto" w:line="240" w:before="0" w:after="0"/>
                        <w:ind w:left="708" w:hanging="0"/>
                        <w:contextualSpacing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Marco </w:t>
                      </w:r>
                      <w:r>
                        <w:rPr>
                          <w:rFonts w:eastAsia="Andale Sans UI" w:ascii="Verdana" w:hAnsi="Verdana"/>
                          <w:b/>
                          <w:color w:val="831518"/>
                          <w:kern w:val="2"/>
                          <w:sz w:val="24"/>
                          <w:szCs w:val="24"/>
                          <w:lang w:eastAsia="ar-SA"/>
                        </w:rPr>
                        <w:t>Marinaro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, Giudice ausiliario della Corte di Appello di Napoli - Diritto della mediazione e ADR, LUISS Guido Carli, Roma</w:t>
                      </w:r>
                    </w:p>
                    <w:p>
                      <w:pPr>
                        <w:pStyle w:val="ListParagraph"/>
                        <w:widowControl w:val="false"/>
                        <w:suppressAutoHyphens w:val="true"/>
                        <w:spacing w:lineRule="auto" w:line="240" w:before="0" w:after="0"/>
                        <w:ind w:left="708" w:hanging="0"/>
                        <w:contextualSpacing/>
                        <w:rPr>
                          <w:rFonts w:ascii="Verdana" w:hAnsi="Verdana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highlight w:val="yellow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Verdana" w:hAnsi="Verdana"/>
                          <w:iCs/>
                          <w:lang w:val="it-CH"/>
                        </w:rPr>
                      </w:pPr>
                      <w:r>
                        <w:rPr>
                          <w:rFonts w:ascii="Verdana" w:hAnsi="Verdana"/>
                          <w:iCs/>
                          <w:lang w:val="it-CH"/>
                        </w:rPr>
                        <w:t>17.00</w:t>
                        <w:tab/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Cs/>
                          <w:lang w:val="it-CH"/>
                        </w:rPr>
                        <w:t xml:space="preserve">Dibattito con i partecipanti e conclusione dei lavori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Verdana" w:hAnsi="Verdana"/>
                          <w:b/>
                          <w:b/>
                          <w:color w:val="831518"/>
                        </w:rPr>
                      </w:pPr>
                      <w:r>
                        <w:rPr>
                          <w:rFonts w:ascii="Verdana" w:hAnsi="Verdana"/>
                          <w:b/>
                          <w:color w:val="831518"/>
                        </w:rPr>
                      </w:r>
                    </w:p>
                    <w:p>
                      <w:pPr>
                        <w:pStyle w:val="BodyText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La partecipazione al convegno è gratuita e consentita sino a esaurimento dei posti </w:t>
                      </w:r>
                    </w:p>
                    <w:p>
                      <w:pPr>
                        <w:pStyle w:val="BodyText2"/>
                        <w:jc w:val="center"/>
                        <w:rPr/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disponibili. Iscrizione obbligatoria online </w:t>
                      </w:r>
                      <w:hyperlink r:id="rId8">
                        <w:r>
                          <w:rPr>
                            <w:rStyle w:val="CollegamentoInternet"/>
                            <w:rFonts w:ascii="Verdana" w:hAnsi="Verdana"/>
                            <w:sz w:val="20"/>
                          </w:rPr>
                          <w:t xml:space="preserve">a questo link </w:t>
                        </w:r>
                      </w:hyperlink>
                      <w:r>
                        <w:rPr>
                          <w:rStyle w:val="CollegamentoInternet"/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>
                      <w:pPr>
                        <w:pStyle w:val="BodyText2"/>
                        <w:jc w:val="center"/>
                        <w:rPr>
                          <w:rFonts w:ascii="Verdana" w:hAnsi="Verdana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Text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</w:rPr>
                        <w:t xml:space="preserve">L’evento è accreditato ai fini ella formazione professionale, con il patrocinio di </w:t>
                      </w:r>
                    </w:p>
                    <w:p>
                      <w:pPr>
                        <w:pStyle w:val="BodyText2"/>
                        <w:jc w:val="center"/>
                        <w:rPr>
                          <w:rFonts w:ascii="Verdana" w:hAnsi="Verdana"/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</w:rPr>
                        <w:t xml:space="preserve">         </w:t>
                      </w:r>
                      <w:r>
                        <w:rPr/>
                        <w:drawing>
                          <wp:inline distT="0" distB="0" distL="0" distR="0">
                            <wp:extent cx="2788285" cy="599440"/>
                            <wp:effectExtent l="0" t="0" r="0" b="0"/>
                            <wp:docPr id="8" name="Immagin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285" cy="599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0" distL="0" distR="0">
                            <wp:extent cx="666750" cy="676275"/>
                            <wp:effectExtent l="0" t="0" r="0" b="0"/>
                            <wp:docPr id="9" name="Immagin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magin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BodyText2"/>
                        <w:jc w:val="center"/>
                        <w:rPr>
                          <w:rFonts w:ascii="Verdana" w:hAnsi="Verdana"/>
                          <w:i/>
                          <w:i/>
                          <w:sz w:val="2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462915" cy="454025"/>
                            <wp:effectExtent l="0" t="0" r="0" b="0"/>
                            <wp:docPr id="10" name="Immagine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magine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" cy="454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0" distL="0" distR="0">
                            <wp:extent cx="2019300" cy="466725"/>
                            <wp:effectExtent l="0" t="0" r="0" b="0"/>
                            <wp:docPr id="11" name="Immagin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magin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0" distL="0" distR="0">
                            <wp:extent cx="1633855" cy="519430"/>
                            <wp:effectExtent l="0" t="0" r="0" b="0"/>
                            <wp:docPr id="12" name="Immagine 16" descr="C:\Users\cav0062\AppData\Local\Microsoft\Windows\INetCache\Content.Word\fondazi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magine 16" descr="C:\Users\cav0062\AppData\Local\Microsoft\Windows\INetCache\Content.Word\fondazio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855" cy="519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BodyText2"/>
                        <w:rPr>
                          <w:rFonts w:ascii="Verdana" w:hAnsi="Verdan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</w:r>
                    </w:p>
                    <w:p>
                      <w:pPr>
                        <w:pStyle w:val="BodyText2"/>
                        <w:rPr>
                          <w:rFonts w:ascii="Verdana" w:hAnsi="Verdan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</w:r>
                    </w:p>
                    <w:p>
                      <w:pPr>
                        <w:pStyle w:val="BodyText2"/>
                        <w:rPr>
                          <w:rFonts w:ascii="Verdana" w:hAnsi="Verdan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</w:r>
                    </w:p>
                    <w:p>
                      <w:pPr>
                        <w:pStyle w:val="BodyText2"/>
                        <w:rPr>
                          <w:rFonts w:ascii="Verdana" w:hAnsi="Verdan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</w:r>
                    </w:p>
                    <w:p>
                      <w:pPr>
                        <w:pStyle w:val="BodyText2"/>
                        <w:rPr>
                          <w:rFonts w:ascii="Verdana" w:hAnsi="Verdan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</w:r>
                    </w:p>
                    <w:p>
                      <w:pPr>
                        <w:pStyle w:val="BodyText2"/>
                        <w:rPr>
                          <w:rFonts w:ascii="Verdana" w:hAnsi="Verdan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</w:t>
                      </w:r>
                    </w:p>
                    <w:p>
                      <w:pPr>
                        <w:pStyle w:val="Contenutocornice"/>
                        <w:rPr>
                          <w:rFonts w:ascii="Verdana" w:hAnsi="Verdan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Verdana" w:hAnsi="Verdan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9"/>
      <w:headerReference w:type="first" r:id="rId10"/>
      <w:type w:val="nextPage"/>
      <w:pgSz w:w="11906" w:h="16838"/>
      <w:pgMar w:left="1134" w:right="1134" w:header="284" w:top="252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Gill Sans Light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1477645</wp:posOffset>
          </wp:positionH>
          <wp:positionV relativeFrom="paragraph">
            <wp:posOffset>-135890</wp:posOffset>
          </wp:positionV>
          <wp:extent cx="862965" cy="774700"/>
          <wp:effectExtent l="0" t="0" r="0" b="0"/>
          <wp:wrapSquare wrapText="bothSides"/>
          <wp:docPr id="13" name="Immagine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-220980</wp:posOffset>
          </wp:positionH>
          <wp:positionV relativeFrom="paragraph">
            <wp:posOffset>-24765</wp:posOffset>
          </wp:positionV>
          <wp:extent cx="1402080" cy="552450"/>
          <wp:effectExtent l="0" t="0" r="0" b="0"/>
          <wp:wrapSquare wrapText="bothSides"/>
          <wp:docPr id="14" name="Immagine 3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3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both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3404235</wp:posOffset>
          </wp:positionH>
          <wp:positionV relativeFrom="paragraph">
            <wp:posOffset>393700</wp:posOffset>
          </wp:positionV>
          <wp:extent cx="2670810" cy="669925"/>
          <wp:effectExtent l="0" t="0" r="0" b="0"/>
          <wp:wrapNone/>
          <wp:docPr id="15" name="Immagin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2424430" cy="1313180"/>
          <wp:effectExtent l="0" t="0" r="0" b="0"/>
          <wp:docPr id="16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131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</w:t>
    </w:r>
  </w:p>
</w:hdr>
</file>

<file path=word/settings.xml><?xml version="1.0" encoding="utf-8"?>
<w:settings xmlns:w="http://schemas.openxmlformats.org/wordprocessingml/2006/main">
  <w:zoom w:val="fullPage" w:percent="75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cfc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eastAsia="ar-SA" w:val="it-IT" w:bidi="ar-SA"/>
    </w:rPr>
  </w:style>
  <w:style w:type="paragraph" w:styleId="Titolo2" w:customStyle="1">
    <w:name w:val="Heading 2"/>
    <w:basedOn w:val="Normal"/>
    <w:next w:val="Normal"/>
    <w:link w:val="Titolo2Carattere"/>
    <w:uiPriority w:val="9"/>
    <w:unhideWhenUsed/>
    <w:qFormat/>
    <w:rsid w:val="008e011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 w:customStyle="1">
    <w:name w:val="Heading 3"/>
    <w:basedOn w:val="Normal"/>
    <w:next w:val="Normal"/>
    <w:link w:val="Titolo3Carattere"/>
    <w:qFormat/>
    <w:rsid w:val="00c61cfc"/>
    <w:pPr>
      <w:keepNext w:val="true"/>
      <w:widowControl/>
      <w:suppressAutoHyphens w:val="false"/>
      <w:outlineLvl w:val="2"/>
    </w:pPr>
    <w:rPr>
      <w:rFonts w:ascii="Arial" w:hAnsi="Arial" w:eastAsia="Times New Roman"/>
      <w:b/>
      <w:kern w:val="0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c61cfc"/>
    <w:rPr/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c61cfc"/>
    <w:rPr/>
  </w:style>
  <w:style w:type="character" w:styleId="Titolo3Carattere" w:customStyle="1">
    <w:name w:val="Titolo 3 Carattere"/>
    <w:basedOn w:val="DefaultParagraphFont"/>
    <w:link w:val="Heading3"/>
    <w:qFormat/>
    <w:rsid w:val="00c61cfc"/>
    <w:rPr>
      <w:rFonts w:ascii="Arial" w:hAnsi="Arial" w:eastAsia="Times New Roman" w:cs="Times New Roman"/>
      <w:b/>
      <w:sz w:val="24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61cfc"/>
    <w:rPr>
      <w:rFonts w:ascii="Tahoma" w:hAnsi="Tahoma" w:eastAsia="Andale Sans UI" w:cs="Tahoma"/>
      <w:kern w:val="2"/>
      <w:sz w:val="16"/>
      <w:szCs w:val="16"/>
      <w:lang w:eastAsia="ar-SA"/>
    </w:rPr>
  </w:style>
  <w:style w:type="character" w:styleId="CollegamentoInternet">
    <w:name w:val="Collegamento Internet"/>
    <w:basedOn w:val="DefaultParagraphFont"/>
    <w:uiPriority w:val="99"/>
    <w:unhideWhenUsed/>
    <w:rsid w:val="00823a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a7098"/>
    <w:rPr>
      <w:color w:val="800080" w:themeColor="followedHyperlink"/>
      <w:u w:val="single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8e0117"/>
    <w:rPr>
      <w:rFonts w:ascii="Arial" w:hAnsi="Arial" w:eastAsia="Times New Roman" w:cs="Times New Roman"/>
      <w:szCs w:val="20"/>
      <w:lang w:eastAsia="it-IT"/>
    </w:rPr>
  </w:style>
  <w:style w:type="character" w:styleId="Titolo2Carattere" w:customStyle="1">
    <w:name w:val="Titolo 2 Carattere"/>
    <w:basedOn w:val="DefaultParagraphFont"/>
    <w:link w:val="Heading2"/>
    <w:uiPriority w:val="9"/>
    <w:qFormat/>
    <w:rsid w:val="008e011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6"/>
      <w:szCs w:val="26"/>
      <w:lang w:eastAsia="ar-SA"/>
    </w:rPr>
  </w:style>
  <w:style w:type="character" w:styleId="Strong">
    <w:name w:val="Strong"/>
    <w:uiPriority w:val="22"/>
    <w:qFormat/>
    <w:rsid w:val="00251a62"/>
    <w:rPr>
      <w:b/>
      <w:bCs/>
    </w:rPr>
  </w:style>
  <w:style w:type="character" w:styleId="TestonotaapidipaginaCarattere" w:customStyle="1">
    <w:name w:val="Testo nota a piè di pagina Carattere"/>
    <w:basedOn w:val="DefaultParagraphFont"/>
    <w:link w:val="FootnoteText"/>
    <w:uiPriority w:val="99"/>
    <w:semiHidden/>
    <w:qFormat/>
    <w:rsid w:val="007775b5"/>
    <w:rPr>
      <w:rFonts w:ascii="Times New Roman" w:hAnsi="Times New Roman" w:eastAsia="Andale Sans UI" w:cs="Times New Roman"/>
      <w:kern w:val="2"/>
      <w:sz w:val="20"/>
      <w:szCs w:val="20"/>
      <w:lang w:eastAsia="ar-SA"/>
    </w:rPr>
  </w:style>
  <w:style w:type="character" w:styleId="Richiamoallanotaapidipagina" w:customStyle="1">
    <w:name w:val="Richiamo alla nota a piè di pagina"/>
    <w:rsid w:val="00cd701f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7775b5"/>
    <w:rPr>
      <w:vertAlign w:val="superscript"/>
    </w:rPr>
  </w:style>
  <w:style w:type="character" w:styleId="IntestazioneCarattere1" w:customStyle="1">
    <w:name w:val="Intestazione Carattere1"/>
    <w:basedOn w:val="DefaultParagraphFont"/>
    <w:link w:val="Intestazione"/>
    <w:uiPriority w:val="99"/>
    <w:semiHidden/>
    <w:qFormat/>
    <w:rsid w:val="008a52f6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PidipaginaCarattere1" w:customStyle="1">
    <w:name w:val="Piè di pagina Carattere1"/>
    <w:basedOn w:val="DefaultParagraphFont"/>
    <w:link w:val="Pidipagina"/>
    <w:uiPriority w:val="99"/>
    <w:semiHidden/>
    <w:qFormat/>
    <w:rsid w:val="008a52f6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rsid w:val="00cd701f"/>
    <w:pPr>
      <w:spacing w:lineRule="auto" w:line="276" w:before="0" w:after="140"/>
    </w:pPr>
    <w:rPr/>
  </w:style>
  <w:style w:type="paragraph" w:styleId="Elenco">
    <w:name w:val="List"/>
    <w:basedOn w:val="Corpodeltesto"/>
    <w:rsid w:val="00cd701f"/>
    <w:pPr/>
    <w:rPr>
      <w:rFonts w:cs="Arial Unicode MS"/>
    </w:rPr>
  </w:style>
  <w:style w:type="paragraph" w:styleId="Didascalia" w:customStyle="1">
    <w:name w:val="Caption"/>
    <w:basedOn w:val="Normal"/>
    <w:qFormat/>
    <w:rsid w:val="00cd701f"/>
    <w:pPr>
      <w:suppressLineNumbers/>
      <w:spacing w:before="120" w:after="120"/>
    </w:pPr>
    <w:rPr>
      <w:rFonts w:cs="Arial Unicode MS"/>
      <w:i/>
      <w:iCs/>
    </w:rPr>
  </w:style>
  <w:style w:type="paragraph" w:styleId="Indice" w:customStyle="1">
    <w:name w:val="Indice"/>
    <w:basedOn w:val="Normal"/>
    <w:qFormat/>
    <w:rsid w:val="00cd701f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cd701f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cd701f"/>
    <w:pPr/>
    <w:rPr/>
  </w:style>
  <w:style w:type="paragraph" w:styleId="Intestazione">
    <w:name w:val="Header"/>
    <w:basedOn w:val="Normal"/>
    <w:link w:val="IntestazioneCarattere1"/>
    <w:uiPriority w:val="99"/>
    <w:semiHidden/>
    <w:unhideWhenUsed/>
    <w:rsid w:val="008a52f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1"/>
    <w:uiPriority w:val="99"/>
    <w:semiHidden/>
    <w:unhideWhenUsed/>
    <w:rsid w:val="008a52f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61cfc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Corpodeltesto2Carattere"/>
    <w:unhideWhenUsed/>
    <w:qFormat/>
    <w:rsid w:val="008e0117"/>
    <w:pPr>
      <w:widowControl/>
      <w:suppressAutoHyphens w:val="false"/>
      <w:jc w:val="both"/>
    </w:pPr>
    <w:rPr>
      <w:rFonts w:ascii="Arial" w:hAnsi="Arial" w:eastAsia="Times New Roman"/>
      <w:kern w:val="0"/>
      <w:sz w:val="22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761649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51a62"/>
    <w:pPr>
      <w:widowControl/>
      <w:suppressAutoHyphens w:val="false"/>
      <w:spacing w:beforeAutospacing="1" w:afterAutospacing="1"/>
    </w:pPr>
    <w:rPr>
      <w:rFonts w:eastAsia="Times New Roman"/>
      <w:kern w:val="0"/>
      <w:lang w:eastAsia="it-I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7a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Notaapidipagina" w:customStyle="1">
    <w:name w:val="Footnote Text"/>
    <w:basedOn w:val="Normal"/>
    <w:link w:val="TestonotaapidipaginaCarattere"/>
    <w:uiPriority w:val="99"/>
    <w:semiHidden/>
    <w:unhideWhenUsed/>
    <w:rsid w:val="007775b5"/>
    <w:pPr/>
    <w:rPr>
      <w:sz w:val="20"/>
      <w:szCs w:val="20"/>
    </w:rPr>
  </w:style>
  <w:style w:type="paragraph" w:styleId="Default" w:customStyle="1">
    <w:name w:val="Default"/>
    <w:qFormat/>
    <w:rsid w:val="00680bcb"/>
    <w:pPr>
      <w:widowControl/>
      <w:bidi w:val="0"/>
      <w:jc w:val="left"/>
    </w:pPr>
    <w:rPr>
      <w:rFonts w:ascii="Century Gothic" w:hAnsi="Century Gothic" w:eastAsia="Calibri" w:cs="Century Gothic"/>
      <w:color w:val="000000"/>
      <w:kern w:val="0"/>
      <w:sz w:val="24"/>
      <w:szCs w:val="24"/>
      <w:lang w:val="it-IT" w:eastAsia="en-US" w:bidi="ar-SA"/>
    </w:rPr>
  </w:style>
  <w:style w:type="paragraph" w:styleId="1BodyText" w:customStyle="1">
    <w:name w:val="1Body Text"/>
    <w:qFormat/>
    <w:rsid w:val="00ce6aee"/>
    <w:pPr>
      <w:widowControl/>
      <w:bidi w:val="0"/>
      <w:spacing w:before="40" w:after="0"/>
      <w:jc w:val="left"/>
    </w:pPr>
    <w:rPr>
      <w:rFonts w:ascii="Gill Sans Light" w:hAnsi="Gill Sans Light" w:eastAsia="Cambria" w:cs="Times New Roman"/>
      <w:color w:val="auto"/>
      <w:kern w:val="0"/>
      <w:sz w:val="24"/>
      <w:szCs w:val="24"/>
      <w:lang w:val="en-GB" w:eastAsia="en-US" w:bidi="ar-SA"/>
    </w:rPr>
  </w:style>
  <w:style w:type="paragraph" w:styleId="5Bullets" w:customStyle="1">
    <w:name w:val="5Bullets"/>
    <w:qFormat/>
    <w:rsid w:val="00ce6aee"/>
    <w:pPr>
      <w:widowControl/>
      <w:bidi w:val="0"/>
      <w:jc w:val="left"/>
    </w:pPr>
    <w:rPr>
      <w:rFonts w:ascii="Gill Sans Light" w:hAnsi="Gill Sans Light" w:eastAsia="Times New Roman" w:cs="Times New Roman"/>
      <w:bCs/>
      <w:color w:val="000000"/>
      <w:kern w:val="0"/>
      <w:sz w:val="24"/>
      <w:szCs w:val="26"/>
      <w:lang w:val="en-GB" w:eastAsia="en-US" w:bidi="ar-SA"/>
    </w:rPr>
  </w:style>
  <w:style w:type="paragraph" w:styleId="ImpactBodyText" w:customStyle="1">
    <w:name w:val="Impact Body Text"/>
    <w:qFormat/>
    <w:rsid w:val="00ce6aee"/>
    <w:pPr>
      <w:widowControl/>
      <w:bidi w:val="0"/>
      <w:spacing w:before="40" w:after="0"/>
      <w:jc w:val="left"/>
    </w:pPr>
    <w:rPr>
      <w:rFonts w:ascii="Gill Sans Light" w:hAnsi="Gill Sans Light" w:eastAsia="Cambria" w:cs="Times New Roman"/>
      <w:color w:val="auto"/>
      <w:kern w:val="0"/>
      <w:sz w:val="24"/>
      <w:szCs w:val="24"/>
      <w:lang w:val="en-GB" w:eastAsia="en-US" w:bidi="ar-SA"/>
    </w:rPr>
  </w:style>
  <w:style w:type="paragraph" w:styleId="Contenutocornice" w:customStyle="1">
    <w:name w:val="Contenuto cornice"/>
    <w:basedOn w:val="Normal"/>
    <w:qFormat/>
    <w:rsid w:val="00cd701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4737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v.camcom.gov.it/index.phtml?tmpl=2&amp;pagina=form&amp;nome=SVIL_T_Articoli&amp;azione=INS&amp;explode=91.05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yperlink" Target="http://www.av.camcom.gov.it/index.phtml?tmpl=2&amp;pagina=form&amp;nome=SVIL_T_Articoli&amp;azione=INS&amp;explode=91.05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4F26-5893-41AA-8F78-A708F702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LibreOffice/6.3.1.2$Windows_X86_64 LibreOffice_project/b79626edf0065ac373bd1df5c28bd630b4424273</Application>
  <Pages>1</Pages>
  <Words>218</Words>
  <Characters>1334</Characters>
  <CharactersWithSpaces>1593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2019-12-17T14:48:00Z</dcterms:created>
  <dc:creator>Chiara Vismara</dc:creator>
  <dc:description/>
  <dc:language>it-IT</dc:language>
  <cp:lastModifiedBy>cav0062</cp:lastModifiedBy>
  <cp:lastPrinted>2020-01-08T09:27:00Z</cp:lastPrinted>
  <dcterms:modified xsi:type="dcterms:W3CDTF">2020-01-08T09:28:00Z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